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4D4BD4" w:rsidRDefault="007401A5" w:rsidP="007401A5">
      <w:pPr>
        <w:jc w:val="center"/>
        <w:rPr>
          <w:rFonts w:ascii="Times New Roman" w:hAnsi="Times New Roman" w:cs="Times New Roman"/>
          <w:b/>
          <w:bCs/>
          <w:sz w:val="24"/>
          <w:szCs w:val="24"/>
        </w:rPr>
      </w:pPr>
      <w:r w:rsidRPr="004D4BD4">
        <w:rPr>
          <w:rFonts w:ascii="Times New Roman" w:hAnsi="Times New Roman" w:cs="Times New Roman"/>
          <w:b/>
          <w:bCs/>
          <w:sz w:val="24"/>
          <w:szCs w:val="24"/>
        </w:rPr>
        <w:t>PIRKIMO UŽDUOTIS</w:t>
      </w:r>
    </w:p>
    <w:p w14:paraId="7A092730" w14:textId="77777777" w:rsidR="007401A5" w:rsidRPr="004D4BD4" w:rsidRDefault="007401A5">
      <w:pPr>
        <w:rPr>
          <w:rFonts w:ascii="Times New Roman" w:hAnsi="Times New Roman" w:cs="Times New Roman"/>
          <w:sz w:val="24"/>
          <w:szCs w:val="24"/>
        </w:rPr>
      </w:pPr>
    </w:p>
    <w:tbl>
      <w:tblPr>
        <w:tblStyle w:val="TableGrid"/>
        <w:tblW w:w="10700" w:type="dxa"/>
        <w:tblInd w:w="-1105" w:type="dxa"/>
        <w:tblLook w:val="04A0" w:firstRow="1" w:lastRow="0" w:firstColumn="1" w:lastColumn="0" w:noHBand="0" w:noVBand="1"/>
      </w:tblPr>
      <w:tblGrid>
        <w:gridCol w:w="396"/>
        <w:gridCol w:w="4195"/>
        <w:gridCol w:w="6142"/>
      </w:tblGrid>
      <w:tr w:rsidR="004D4BD4" w:rsidRPr="004D4BD4" w14:paraId="52FA63E0" w14:textId="77777777" w:rsidTr="7CD46E77">
        <w:tc>
          <w:tcPr>
            <w:tcW w:w="10700" w:type="dxa"/>
            <w:gridSpan w:val="3"/>
          </w:tcPr>
          <w:p w14:paraId="70B10ADB" w14:textId="337193CF" w:rsidR="007F0F26" w:rsidRPr="004D4BD4"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TECHNINĖ SPECIFIKACIJA</w:t>
            </w:r>
          </w:p>
        </w:tc>
      </w:tr>
      <w:tr w:rsidR="004D4BD4" w:rsidRPr="004D4BD4" w14:paraId="7BEB0DC5" w14:textId="77777777" w:rsidTr="7CD46E77">
        <w:tc>
          <w:tcPr>
            <w:tcW w:w="396" w:type="dxa"/>
          </w:tcPr>
          <w:p w14:paraId="146ABD60" w14:textId="401776FA" w:rsidR="00641CD5" w:rsidRPr="004D4BD4" w:rsidRDefault="08AD7E59" w:rsidP="5D0D3786">
            <w:pPr>
              <w:jc w:val="cente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1.</w:t>
            </w:r>
          </w:p>
        </w:tc>
        <w:tc>
          <w:tcPr>
            <w:tcW w:w="10304" w:type="dxa"/>
            <w:gridSpan w:val="2"/>
          </w:tcPr>
          <w:p w14:paraId="27EAF5F9" w14:textId="2805CBB7" w:rsidR="00641CD5" w:rsidRPr="004D4BD4" w:rsidRDefault="00641CD5"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Bendrosios nuostatos</w:t>
            </w:r>
          </w:p>
        </w:tc>
      </w:tr>
      <w:tr w:rsidR="004D4BD4" w:rsidRPr="004D4BD4" w14:paraId="384E93BA" w14:textId="77777777" w:rsidTr="7CD46E77">
        <w:tc>
          <w:tcPr>
            <w:tcW w:w="10700" w:type="dxa"/>
            <w:gridSpan w:val="3"/>
          </w:tcPr>
          <w:p w14:paraId="6855A2AC" w14:textId="6BCFF723" w:rsidR="00641CD5" w:rsidRPr="004D4BD4" w:rsidRDefault="00641CD5" w:rsidP="5D0D3786">
            <w:pPr>
              <w:jc w:val="both"/>
              <w:rPr>
                <w:rFonts w:ascii="Times New Roman" w:eastAsia="Times New Roman" w:hAnsi="Times New Roman" w:cs="Times New Roman"/>
                <w:b/>
                <w:bCs/>
                <w:sz w:val="24"/>
                <w:szCs w:val="24"/>
              </w:rPr>
            </w:pPr>
            <w:r w:rsidRPr="004D4BD4">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4D4BD4" w:rsidRPr="004D4BD4" w14:paraId="604ED576" w14:textId="77777777" w:rsidTr="7CD46E77">
        <w:tc>
          <w:tcPr>
            <w:tcW w:w="396" w:type="dxa"/>
          </w:tcPr>
          <w:p w14:paraId="69B18D77" w14:textId="7DE075FD" w:rsidR="002F119A" w:rsidRPr="004D4BD4" w:rsidRDefault="008C674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2</w:t>
            </w:r>
            <w:r w:rsidR="002F119A" w:rsidRPr="004D4BD4">
              <w:rPr>
                <w:rFonts w:ascii="Times New Roman" w:eastAsia="Times New Roman" w:hAnsi="Times New Roman" w:cs="Times New Roman"/>
                <w:b/>
                <w:bCs/>
                <w:sz w:val="24"/>
                <w:szCs w:val="24"/>
              </w:rPr>
              <w:t>.</w:t>
            </w:r>
          </w:p>
        </w:tc>
        <w:tc>
          <w:tcPr>
            <w:tcW w:w="4029" w:type="dxa"/>
          </w:tcPr>
          <w:p w14:paraId="6AD66D00" w14:textId="0A9A4D7D" w:rsidR="002F119A" w:rsidRPr="004D4BD4" w:rsidRDefault="002F119A"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Pirkimo objektas</w:t>
            </w:r>
          </w:p>
        </w:tc>
        <w:tc>
          <w:tcPr>
            <w:tcW w:w="6275" w:type="dxa"/>
          </w:tcPr>
          <w:p w14:paraId="3F209708" w14:textId="6691BD3D" w:rsidR="00635B5F" w:rsidRPr="004D4BD4" w:rsidRDefault="00F92920" w:rsidP="0E170923">
            <w:pPr>
              <w:rPr>
                <w:rFonts w:ascii="Times New Roman" w:eastAsia="Times New Roman" w:hAnsi="Times New Roman" w:cs="Times New Roman"/>
                <w:i/>
                <w:iCs/>
                <w:sz w:val="24"/>
                <w:szCs w:val="24"/>
                <w:lang w:val="en-US"/>
              </w:rPr>
            </w:pPr>
            <w:proofErr w:type="spellStart"/>
            <w:r>
              <w:rPr>
                <w:rFonts w:ascii="Times New Roman" w:eastAsia="Times New Roman" w:hAnsi="Times New Roman" w:cs="Times New Roman"/>
                <w:i/>
                <w:iCs/>
                <w:sz w:val="24"/>
                <w:szCs w:val="24"/>
                <w:lang w:val="en-US"/>
              </w:rPr>
              <w:t>Pašarai</w:t>
            </w:r>
            <w:proofErr w:type="spellEnd"/>
            <w:r>
              <w:rPr>
                <w:rFonts w:ascii="Times New Roman" w:eastAsia="Times New Roman" w:hAnsi="Times New Roman" w:cs="Times New Roman"/>
                <w:i/>
                <w:iCs/>
                <w:sz w:val="24"/>
                <w:szCs w:val="24"/>
                <w:lang w:val="en-US"/>
              </w:rPr>
              <w:t xml:space="preserve"> </w:t>
            </w:r>
            <w:proofErr w:type="spellStart"/>
            <w:r>
              <w:rPr>
                <w:rFonts w:ascii="Times New Roman" w:eastAsia="Times New Roman" w:hAnsi="Times New Roman" w:cs="Times New Roman"/>
                <w:i/>
                <w:iCs/>
                <w:sz w:val="24"/>
                <w:szCs w:val="24"/>
                <w:lang w:val="en-US"/>
              </w:rPr>
              <w:t>gyvūnams</w:t>
            </w:r>
            <w:proofErr w:type="spellEnd"/>
          </w:p>
        </w:tc>
      </w:tr>
      <w:tr w:rsidR="004D4BD4" w:rsidRPr="004D4BD4" w14:paraId="2E7588DB" w14:textId="77777777" w:rsidTr="7CD46E77">
        <w:trPr>
          <w:trHeight w:val="926"/>
        </w:trPr>
        <w:tc>
          <w:tcPr>
            <w:tcW w:w="396" w:type="dxa"/>
          </w:tcPr>
          <w:p w14:paraId="3BA6317F" w14:textId="605F3B13" w:rsidR="00A51853" w:rsidRPr="004D4BD4" w:rsidRDefault="00A5185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3.</w:t>
            </w:r>
          </w:p>
        </w:tc>
        <w:tc>
          <w:tcPr>
            <w:tcW w:w="4029" w:type="dxa"/>
          </w:tcPr>
          <w:p w14:paraId="4B5FFB9D" w14:textId="68C420E8" w:rsidR="00A51853" w:rsidRPr="004D4BD4" w:rsidRDefault="00A5185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Pirkimo objekto apimtys (kiekiai)</w:t>
            </w:r>
          </w:p>
        </w:tc>
        <w:tc>
          <w:tcPr>
            <w:tcW w:w="6275" w:type="dxa"/>
          </w:tcPr>
          <w:p w14:paraId="3C449784" w14:textId="41B1D8CA" w:rsidR="00A51853" w:rsidRPr="004D4BD4" w:rsidRDefault="00135621" w:rsidP="0005227A">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7AEA3B1D1D5F403A93CE251C94D9AF93"/>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A51853" w:rsidRPr="004D4BD4">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tc>
      </w:tr>
      <w:tr w:rsidR="004D4BD4" w:rsidRPr="004D4BD4" w14:paraId="4A43CA18" w14:textId="77777777" w:rsidTr="7CD46E77">
        <w:tc>
          <w:tcPr>
            <w:tcW w:w="396" w:type="dxa"/>
          </w:tcPr>
          <w:p w14:paraId="04B329F8" w14:textId="6F9C6C65" w:rsidR="00641CD5" w:rsidRPr="004D4BD4" w:rsidRDefault="008C674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4</w:t>
            </w:r>
            <w:r w:rsidR="00641CD5" w:rsidRPr="004D4BD4">
              <w:rPr>
                <w:rFonts w:ascii="Times New Roman" w:eastAsia="Times New Roman" w:hAnsi="Times New Roman" w:cs="Times New Roman"/>
                <w:b/>
                <w:bCs/>
                <w:sz w:val="24"/>
                <w:szCs w:val="24"/>
              </w:rPr>
              <w:t>.</w:t>
            </w:r>
          </w:p>
        </w:tc>
        <w:tc>
          <w:tcPr>
            <w:tcW w:w="10304" w:type="dxa"/>
            <w:gridSpan w:val="2"/>
          </w:tcPr>
          <w:p w14:paraId="6E1582B2" w14:textId="2A5B5584" w:rsidR="00641CD5" w:rsidRPr="004D4BD4"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Techniniai reikalavimai</w:t>
            </w:r>
            <w:r w:rsidR="00EF1417" w:rsidRPr="004D4BD4">
              <w:rPr>
                <w:rFonts w:ascii="Times New Roman" w:eastAsia="Times New Roman" w:hAnsi="Times New Roman" w:cs="Times New Roman"/>
                <w:b/>
                <w:bCs/>
                <w:sz w:val="24"/>
                <w:szCs w:val="24"/>
              </w:rPr>
              <w:t xml:space="preserve"> </w:t>
            </w:r>
            <w:r w:rsidRPr="004D4BD4">
              <w:rPr>
                <w:rFonts w:ascii="Times New Roman" w:eastAsia="Times New Roman" w:hAnsi="Times New Roman" w:cs="Times New Roman"/>
                <w:b/>
                <w:bCs/>
                <w:sz w:val="24"/>
                <w:szCs w:val="24"/>
              </w:rPr>
              <w:t>pirkimo</w:t>
            </w:r>
            <w:r w:rsidR="00EF1417" w:rsidRPr="004D4BD4">
              <w:rPr>
                <w:rFonts w:ascii="Times New Roman" w:eastAsia="Times New Roman" w:hAnsi="Times New Roman" w:cs="Times New Roman"/>
                <w:b/>
                <w:bCs/>
                <w:sz w:val="24"/>
                <w:szCs w:val="24"/>
              </w:rPr>
              <w:t xml:space="preserve"> </w:t>
            </w:r>
            <w:r w:rsidRPr="004D4BD4">
              <w:rPr>
                <w:rFonts w:ascii="Times New Roman" w:eastAsia="Times New Roman" w:hAnsi="Times New Roman" w:cs="Times New Roman"/>
                <w:b/>
                <w:bCs/>
                <w:sz w:val="24"/>
                <w:szCs w:val="24"/>
              </w:rPr>
              <w:t>objektui</w:t>
            </w:r>
          </w:p>
        </w:tc>
      </w:tr>
      <w:tr w:rsidR="004D4BD4" w:rsidRPr="004D4BD4" w14:paraId="5F3DDF8B" w14:textId="77777777" w:rsidTr="7CD46E77">
        <w:trPr>
          <w:trHeight w:val="5102"/>
        </w:trPr>
        <w:tc>
          <w:tcPr>
            <w:tcW w:w="396" w:type="dxa"/>
          </w:tcPr>
          <w:p w14:paraId="0239FA1A" w14:textId="741BEEA9" w:rsidR="00EF1417" w:rsidRPr="004D4BD4" w:rsidRDefault="00EF1417" w:rsidP="5D0D3786">
            <w:pPr>
              <w:rPr>
                <w:rFonts w:ascii="Times New Roman" w:eastAsia="Times New Roman" w:hAnsi="Times New Roman" w:cs="Times New Roman"/>
                <w:b/>
                <w:bCs/>
                <w:sz w:val="24"/>
                <w:szCs w:val="24"/>
              </w:rPr>
            </w:pPr>
          </w:p>
        </w:tc>
        <w:tc>
          <w:tcPr>
            <w:tcW w:w="10304" w:type="dxa"/>
            <w:gridSpan w:val="2"/>
          </w:tcPr>
          <w:p w14:paraId="070FE678" w14:textId="3364C53A" w:rsidR="00EF1417" w:rsidRDefault="1D278B38"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4D4BD4">
              <w:rPr>
                <w:rFonts w:ascii="Times New Roman" w:eastAsia="Times New Roman" w:hAnsi="Times New Roman" w:cs="Times New Roman"/>
                <w:sz w:val="24"/>
                <w:szCs w:val="24"/>
              </w:rPr>
              <w:t>4.1. Tiekėjas privalo garantuoti, kad pateiktos Prekės yra naujos, nenaudotos ir be defektų.</w:t>
            </w:r>
          </w:p>
          <w:p w14:paraId="4BEE015A" w14:textId="4DB0DE49" w:rsidR="00BA5BC9" w:rsidRPr="004D4BD4" w:rsidRDefault="00BA5BC9"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Kiti techniniai reikalavimai pateikti </w:t>
            </w:r>
            <w:r w:rsidR="00DF7DF2">
              <w:rPr>
                <w:rFonts w:ascii="Times New Roman" w:eastAsia="Times New Roman" w:hAnsi="Times New Roman" w:cs="Times New Roman"/>
                <w:sz w:val="24"/>
                <w:szCs w:val="24"/>
              </w:rPr>
              <w:t xml:space="preserve">Techninės specifikacijos </w:t>
            </w:r>
            <w:r>
              <w:rPr>
                <w:rFonts w:ascii="Times New Roman" w:eastAsia="Times New Roman" w:hAnsi="Times New Roman" w:cs="Times New Roman"/>
                <w:sz w:val="24"/>
                <w:szCs w:val="24"/>
              </w:rPr>
              <w:t>1 priede.</w:t>
            </w:r>
          </w:p>
          <w:p w14:paraId="0F49B579" w14:textId="77777777" w:rsidR="00BA5BC9" w:rsidRPr="00BA5BC9" w:rsidRDefault="00BA5BC9" w:rsidP="00BA5BC9">
            <w:pPr>
              <w:tabs>
                <w:tab w:val="left" w:pos="0"/>
                <w:tab w:val="left" w:pos="426"/>
                <w:tab w:val="left" w:pos="602"/>
              </w:tabs>
              <w:jc w:val="both"/>
              <w:rPr>
                <w:rFonts w:ascii="Times New Roman" w:eastAsia="Arial Unicode MS" w:hAnsi="Times New Roman" w:cs="Times New Roman"/>
                <w:b/>
                <w:i/>
                <w:sz w:val="24"/>
                <w:szCs w:val="24"/>
                <w:bdr w:val="nil"/>
                <w:lang w:eastAsia="lt-LT"/>
              </w:rPr>
            </w:pPr>
          </w:p>
          <w:tbl>
            <w:tblPr>
              <w:tblW w:w="10081" w:type="dxa"/>
              <w:tblInd w:w="30" w:type="dxa"/>
              <w:tblLook w:val="04A0" w:firstRow="1" w:lastRow="0" w:firstColumn="1" w:lastColumn="0" w:noHBand="0" w:noVBand="1"/>
            </w:tblPr>
            <w:tblGrid>
              <w:gridCol w:w="1216"/>
              <w:gridCol w:w="6999"/>
              <w:gridCol w:w="1630"/>
              <w:gridCol w:w="236"/>
            </w:tblGrid>
            <w:tr w:rsidR="00DF7DF2" w:rsidRPr="00BA5BC9" w14:paraId="605C21CE" w14:textId="77777777" w:rsidTr="00DF7DF2">
              <w:trPr>
                <w:gridAfter w:val="1"/>
                <w:wAfter w:w="236" w:type="dxa"/>
                <w:trHeight w:val="433"/>
              </w:trPr>
              <w:tc>
                <w:tcPr>
                  <w:tcW w:w="1216" w:type="dxa"/>
                  <w:vMerge w:val="restart"/>
                  <w:tcBorders>
                    <w:top w:val="single" w:sz="4" w:space="0" w:color="auto"/>
                    <w:left w:val="single" w:sz="4" w:space="0" w:color="auto"/>
                    <w:bottom w:val="single" w:sz="4" w:space="0" w:color="000000"/>
                    <w:right w:val="single" w:sz="4" w:space="0" w:color="auto"/>
                  </w:tcBorders>
                  <w:noWrap/>
                  <w:vAlign w:val="bottom"/>
                  <w:hideMark/>
                </w:tcPr>
                <w:p w14:paraId="19C39829"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b/>
                      <w:bCs/>
                      <w:sz w:val="24"/>
                      <w:szCs w:val="24"/>
                      <w:bdr w:val="nil"/>
                      <w:lang w:eastAsia="lt-LT"/>
                    </w:rPr>
                  </w:pPr>
                  <w:r w:rsidRPr="00BA5BC9">
                    <w:rPr>
                      <w:rFonts w:ascii="Times New Roman" w:eastAsia="Arial Unicode MS" w:hAnsi="Times New Roman" w:cs="Times New Roman"/>
                      <w:b/>
                      <w:bCs/>
                      <w:sz w:val="24"/>
                      <w:szCs w:val="24"/>
                      <w:bdr w:val="nil"/>
                      <w:lang w:eastAsia="lt-LT"/>
                    </w:rPr>
                    <w:t>Gyvūno rūšis</w:t>
                  </w:r>
                </w:p>
              </w:tc>
              <w:tc>
                <w:tcPr>
                  <w:tcW w:w="6999" w:type="dxa"/>
                  <w:vMerge w:val="restart"/>
                  <w:tcBorders>
                    <w:top w:val="single" w:sz="4" w:space="0" w:color="auto"/>
                    <w:left w:val="single" w:sz="4" w:space="0" w:color="auto"/>
                    <w:bottom w:val="single" w:sz="4" w:space="0" w:color="000000"/>
                    <w:right w:val="single" w:sz="4" w:space="0" w:color="auto"/>
                  </w:tcBorders>
                  <w:noWrap/>
                  <w:vAlign w:val="bottom"/>
                  <w:hideMark/>
                </w:tcPr>
                <w:p w14:paraId="7FB10F05"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b/>
                      <w:bCs/>
                      <w:sz w:val="24"/>
                      <w:szCs w:val="24"/>
                      <w:bdr w:val="nil"/>
                      <w:lang w:eastAsia="lt-LT"/>
                    </w:rPr>
                  </w:pPr>
                  <w:r w:rsidRPr="00BA5BC9">
                    <w:rPr>
                      <w:rFonts w:ascii="Times New Roman" w:eastAsia="Arial Unicode MS" w:hAnsi="Times New Roman" w:cs="Times New Roman"/>
                      <w:b/>
                      <w:bCs/>
                      <w:sz w:val="24"/>
                      <w:szCs w:val="24"/>
                      <w:bdr w:val="nil"/>
                      <w:lang w:eastAsia="lt-LT"/>
                    </w:rPr>
                    <w:t>Pašaro pavadinimas</w:t>
                  </w:r>
                </w:p>
              </w:tc>
              <w:tc>
                <w:tcPr>
                  <w:tcW w:w="1630" w:type="dxa"/>
                  <w:vMerge w:val="restart"/>
                  <w:tcBorders>
                    <w:top w:val="single" w:sz="4" w:space="0" w:color="auto"/>
                    <w:left w:val="single" w:sz="4" w:space="0" w:color="auto"/>
                    <w:bottom w:val="single" w:sz="4" w:space="0" w:color="000000"/>
                    <w:right w:val="single" w:sz="4" w:space="0" w:color="auto"/>
                  </w:tcBorders>
                  <w:vAlign w:val="bottom"/>
                  <w:hideMark/>
                </w:tcPr>
                <w:p w14:paraId="21DE186F"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b/>
                      <w:bCs/>
                      <w:sz w:val="24"/>
                      <w:szCs w:val="24"/>
                      <w:bdr w:val="nil"/>
                      <w:lang w:eastAsia="lt-LT"/>
                    </w:rPr>
                  </w:pPr>
                  <w:r w:rsidRPr="00BA5BC9">
                    <w:rPr>
                      <w:rFonts w:ascii="Times New Roman" w:eastAsia="Arial Unicode MS" w:hAnsi="Times New Roman" w:cs="Times New Roman"/>
                      <w:b/>
                      <w:bCs/>
                      <w:sz w:val="24"/>
                      <w:szCs w:val="24"/>
                      <w:bdr w:val="nil"/>
                      <w:lang w:eastAsia="lt-LT"/>
                    </w:rPr>
                    <w:t>Preliminarus kiekis (kg) per 36 mėn.</w:t>
                  </w:r>
                </w:p>
              </w:tc>
            </w:tr>
            <w:tr w:rsidR="00DF7DF2" w:rsidRPr="00BA5BC9" w14:paraId="462C5A81" w14:textId="77777777" w:rsidTr="00DF7DF2">
              <w:trPr>
                <w:trHeight w:val="286"/>
              </w:trPr>
              <w:tc>
                <w:tcPr>
                  <w:tcW w:w="1216" w:type="dxa"/>
                  <w:vMerge/>
                  <w:tcBorders>
                    <w:top w:val="single" w:sz="4" w:space="0" w:color="auto"/>
                    <w:left w:val="single" w:sz="4" w:space="0" w:color="auto"/>
                    <w:bottom w:val="single" w:sz="4" w:space="0" w:color="000000"/>
                    <w:right w:val="single" w:sz="4" w:space="0" w:color="auto"/>
                  </w:tcBorders>
                  <w:vAlign w:val="center"/>
                  <w:hideMark/>
                </w:tcPr>
                <w:p w14:paraId="4989C09D"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b/>
                      <w:bCs/>
                      <w:sz w:val="24"/>
                      <w:szCs w:val="24"/>
                      <w:bdr w:val="nil"/>
                      <w:lang w:eastAsia="lt-LT"/>
                    </w:rPr>
                  </w:pPr>
                </w:p>
              </w:tc>
              <w:tc>
                <w:tcPr>
                  <w:tcW w:w="6999" w:type="dxa"/>
                  <w:vMerge/>
                  <w:tcBorders>
                    <w:top w:val="single" w:sz="4" w:space="0" w:color="auto"/>
                    <w:left w:val="single" w:sz="4" w:space="0" w:color="auto"/>
                    <w:bottom w:val="single" w:sz="4" w:space="0" w:color="000000"/>
                    <w:right w:val="single" w:sz="4" w:space="0" w:color="auto"/>
                  </w:tcBorders>
                  <w:vAlign w:val="center"/>
                  <w:hideMark/>
                </w:tcPr>
                <w:p w14:paraId="44AF2CA3"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b/>
                      <w:bCs/>
                      <w:sz w:val="24"/>
                      <w:szCs w:val="24"/>
                      <w:bdr w:val="nil"/>
                      <w:lang w:eastAsia="lt-LT"/>
                    </w:rPr>
                  </w:pPr>
                </w:p>
              </w:tc>
              <w:tc>
                <w:tcPr>
                  <w:tcW w:w="1630" w:type="dxa"/>
                  <w:vMerge/>
                  <w:tcBorders>
                    <w:top w:val="single" w:sz="4" w:space="0" w:color="auto"/>
                    <w:left w:val="single" w:sz="4" w:space="0" w:color="auto"/>
                    <w:bottom w:val="single" w:sz="4" w:space="0" w:color="000000"/>
                    <w:right w:val="single" w:sz="4" w:space="0" w:color="auto"/>
                  </w:tcBorders>
                  <w:vAlign w:val="center"/>
                  <w:hideMark/>
                </w:tcPr>
                <w:p w14:paraId="16E9AD96"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b/>
                      <w:bCs/>
                      <w:sz w:val="24"/>
                      <w:szCs w:val="24"/>
                      <w:bdr w:val="nil"/>
                      <w:lang w:eastAsia="lt-LT"/>
                    </w:rPr>
                  </w:pPr>
                </w:p>
              </w:tc>
              <w:tc>
                <w:tcPr>
                  <w:tcW w:w="236" w:type="dxa"/>
                  <w:noWrap/>
                  <w:vAlign w:val="bottom"/>
                  <w:hideMark/>
                </w:tcPr>
                <w:p w14:paraId="1DB50FD0"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7429FCAC" w14:textId="77777777" w:rsidTr="00DF7DF2">
              <w:trPr>
                <w:trHeight w:val="286"/>
              </w:trPr>
              <w:tc>
                <w:tcPr>
                  <w:tcW w:w="1216" w:type="dxa"/>
                  <w:vMerge w:val="restart"/>
                  <w:tcBorders>
                    <w:top w:val="nil"/>
                    <w:left w:val="single" w:sz="4" w:space="0" w:color="auto"/>
                    <w:bottom w:val="single" w:sz="4" w:space="0" w:color="000000"/>
                    <w:right w:val="single" w:sz="4" w:space="0" w:color="auto"/>
                  </w:tcBorders>
                  <w:noWrap/>
                  <w:textDirection w:val="tbLrV"/>
                  <w:vAlign w:val="center"/>
                  <w:hideMark/>
                </w:tcPr>
                <w:p w14:paraId="2E98ECB1" w14:textId="7DF95DCC"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       </w:t>
                  </w:r>
                  <w:r w:rsidRPr="00BA5BC9">
                    <w:rPr>
                      <w:rFonts w:ascii="Times New Roman" w:eastAsia="Arial Unicode MS" w:hAnsi="Times New Roman" w:cs="Times New Roman"/>
                      <w:sz w:val="24"/>
                      <w:szCs w:val="24"/>
                      <w:bdr w:val="nil"/>
                      <w:lang w:eastAsia="lt-LT"/>
                    </w:rPr>
                    <w:t>ŠUNIMS</w:t>
                  </w:r>
                </w:p>
              </w:tc>
              <w:tc>
                <w:tcPr>
                  <w:tcW w:w="6999" w:type="dxa"/>
                  <w:tcBorders>
                    <w:top w:val="nil"/>
                    <w:left w:val="nil"/>
                    <w:bottom w:val="single" w:sz="4" w:space="0" w:color="auto"/>
                    <w:right w:val="single" w:sz="4" w:space="0" w:color="auto"/>
                  </w:tcBorders>
                  <w:noWrap/>
                  <w:vAlign w:val="bottom"/>
                  <w:hideMark/>
                </w:tcPr>
                <w:p w14:paraId="3BBD165F"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Sausas pašaras vidutinių ir didelių veislių suaugusiems šunims</w:t>
                  </w:r>
                </w:p>
              </w:tc>
              <w:tc>
                <w:tcPr>
                  <w:tcW w:w="1630" w:type="dxa"/>
                  <w:tcBorders>
                    <w:top w:val="nil"/>
                    <w:left w:val="nil"/>
                    <w:bottom w:val="single" w:sz="4" w:space="0" w:color="auto"/>
                    <w:right w:val="single" w:sz="4" w:space="0" w:color="auto"/>
                  </w:tcBorders>
                  <w:noWrap/>
                  <w:vAlign w:val="bottom"/>
                  <w:hideMark/>
                </w:tcPr>
                <w:p w14:paraId="62C45F8E"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5000</w:t>
                  </w:r>
                </w:p>
              </w:tc>
              <w:tc>
                <w:tcPr>
                  <w:tcW w:w="236" w:type="dxa"/>
                  <w:vAlign w:val="center"/>
                  <w:hideMark/>
                </w:tcPr>
                <w:p w14:paraId="2292C8B1"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0C791380" w14:textId="77777777" w:rsidTr="00DF7DF2">
              <w:trPr>
                <w:trHeight w:val="286"/>
              </w:trPr>
              <w:tc>
                <w:tcPr>
                  <w:tcW w:w="1216" w:type="dxa"/>
                  <w:vMerge/>
                  <w:tcBorders>
                    <w:top w:val="nil"/>
                    <w:left w:val="single" w:sz="4" w:space="0" w:color="auto"/>
                    <w:bottom w:val="single" w:sz="4" w:space="0" w:color="000000"/>
                    <w:right w:val="single" w:sz="4" w:space="0" w:color="auto"/>
                  </w:tcBorders>
                  <w:vAlign w:val="center"/>
                  <w:hideMark/>
                </w:tcPr>
                <w:p w14:paraId="09CF528A"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719E3BF1"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Sausas pašaras mažų veislių suaugusiems šunims</w:t>
                  </w:r>
                </w:p>
              </w:tc>
              <w:tc>
                <w:tcPr>
                  <w:tcW w:w="1630" w:type="dxa"/>
                  <w:tcBorders>
                    <w:top w:val="nil"/>
                    <w:left w:val="nil"/>
                    <w:bottom w:val="single" w:sz="4" w:space="0" w:color="auto"/>
                    <w:right w:val="single" w:sz="4" w:space="0" w:color="auto"/>
                  </w:tcBorders>
                  <w:noWrap/>
                  <w:vAlign w:val="bottom"/>
                  <w:hideMark/>
                </w:tcPr>
                <w:p w14:paraId="4E912286"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300</w:t>
                  </w:r>
                </w:p>
              </w:tc>
              <w:tc>
                <w:tcPr>
                  <w:tcW w:w="236" w:type="dxa"/>
                  <w:vAlign w:val="center"/>
                  <w:hideMark/>
                </w:tcPr>
                <w:p w14:paraId="30E641DA"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64420D28" w14:textId="77777777" w:rsidTr="00DF7DF2">
              <w:trPr>
                <w:trHeight w:val="286"/>
              </w:trPr>
              <w:tc>
                <w:tcPr>
                  <w:tcW w:w="1216" w:type="dxa"/>
                  <w:vMerge/>
                  <w:tcBorders>
                    <w:top w:val="nil"/>
                    <w:left w:val="single" w:sz="4" w:space="0" w:color="auto"/>
                    <w:bottom w:val="single" w:sz="4" w:space="0" w:color="000000"/>
                    <w:right w:val="single" w:sz="4" w:space="0" w:color="auto"/>
                  </w:tcBorders>
                  <w:vAlign w:val="center"/>
                  <w:hideMark/>
                </w:tcPr>
                <w:p w14:paraId="1BEDDE08"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0F6BAC28"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Sausas pašaras vidutinių ir didelių veislių šuniukams (jaunikliams)</w:t>
                  </w:r>
                </w:p>
              </w:tc>
              <w:tc>
                <w:tcPr>
                  <w:tcW w:w="1630" w:type="dxa"/>
                  <w:tcBorders>
                    <w:top w:val="nil"/>
                    <w:left w:val="nil"/>
                    <w:bottom w:val="single" w:sz="4" w:space="0" w:color="auto"/>
                    <w:right w:val="single" w:sz="4" w:space="0" w:color="auto"/>
                  </w:tcBorders>
                  <w:noWrap/>
                  <w:vAlign w:val="bottom"/>
                  <w:hideMark/>
                </w:tcPr>
                <w:p w14:paraId="23A78176"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200</w:t>
                  </w:r>
                </w:p>
              </w:tc>
              <w:tc>
                <w:tcPr>
                  <w:tcW w:w="236" w:type="dxa"/>
                  <w:vAlign w:val="center"/>
                  <w:hideMark/>
                </w:tcPr>
                <w:p w14:paraId="6C1E5F7C"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51EBDC4E" w14:textId="77777777" w:rsidTr="00DF7DF2">
              <w:trPr>
                <w:trHeight w:val="286"/>
              </w:trPr>
              <w:tc>
                <w:tcPr>
                  <w:tcW w:w="1216" w:type="dxa"/>
                  <w:vMerge/>
                  <w:tcBorders>
                    <w:top w:val="nil"/>
                    <w:left w:val="single" w:sz="4" w:space="0" w:color="auto"/>
                    <w:bottom w:val="single" w:sz="4" w:space="0" w:color="000000"/>
                    <w:right w:val="single" w:sz="4" w:space="0" w:color="auto"/>
                  </w:tcBorders>
                  <w:vAlign w:val="center"/>
                  <w:hideMark/>
                </w:tcPr>
                <w:p w14:paraId="54FFB423"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70AE7F2C"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Sausas pašaras mažų veislių šuniukams (jaunikliams)</w:t>
                  </w:r>
                </w:p>
              </w:tc>
              <w:tc>
                <w:tcPr>
                  <w:tcW w:w="1630" w:type="dxa"/>
                  <w:tcBorders>
                    <w:top w:val="nil"/>
                    <w:left w:val="nil"/>
                    <w:bottom w:val="single" w:sz="4" w:space="0" w:color="auto"/>
                    <w:right w:val="single" w:sz="4" w:space="0" w:color="auto"/>
                  </w:tcBorders>
                  <w:noWrap/>
                  <w:vAlign w:val="bottom"/>
                  <w:hideMark/>
                </w:tcPr>
                <w:p w14:paraId="685BA89D"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200</w:t>
                  </w:r>
                </w:p>
              </w:tc>
              <w:tc>
                <w:tcPr>
                  <w:tcW w:w="236" w:type="dxa"/>
                  <w:vAlign w:val="center"/>
                  <w:hideMark/>
                </w:tcPr>
                <w:p w14:paraId="1F60716B"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6A30E903" w14:textId="77777777" w:rsidTr="00DF7DF2">
              <w:trPr>
                <w:trHeight w:val="286"/>
              </w:trPr>
              <w:tc>
                <w:tcPr>
                  <w:tcW w:w="1216" w:type="dxa"/>
                  <w:vMerge/>
                  <w:tcBorders>
                    <w:top w:val="nil"/>
                    <w:left w:val="single" w:sz="4" w:space="0" w:color="auto"/>
                    <w:bottom w:val="single" w:sz="4" w:space="0" w:color="000000"/>
                    <w:right w:val="single" w:sz="4" w:space="0" w:color="auto"/>
                  </w:tcBorders>
                  <w:vAlign w:val="center"/>
                  <w:hideMark/>
                </w:tcPr>
                <w:p w14:paraId="606F6C48"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2D99FF18"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Konservai šunims</w:t>
                  </w:r>
                </w:p>
              </w:tc>
              <w:tc>
                <w:tcPr>
                  <w:tcW w:w="1630" w:type="dxa"/>
                  <w:tcBorders>
                    <w:top w:val="nil"/>
                    <w:left w:val="nil"/>
                    <w:bottom w:val="single" w:sz="4" w:space="0" w:color="auto"/>
                    <w:right w:val="single" w:sz="4" w:space="0" w:color="auto"/>
                  </w:tcBorders>
                  <w:noWrap/>
                  <w:vAlign w:val="bottom"/>
                  <w:hideMark/>
                </w:tcPr>
                <w:p w14:paraId="1C6B57B7"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200</w:t>
                  </w:r>
                </w:p>
              </w:tc>
              <w:tc>
                <w:tcPr>
                  <w:tcW w:w="236" w:type="dxa"/>
                  <w:vAlign w:val="center"/>
                  <w:hideMark/>
                </w:tcPr>
                <w:p w14:paraId="5D10D7BA"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750480F9" w14:textId="77777777" w:rsidTr="00DF7DF2">
              <w:trPr>
                <w:trHeight w:val="286"/>
              </w:trPr>
              <w:tc>
                <w:tcPr>
                  <w:tcW w:w="1216" w:type="dxa"/>
                  <w:vMerge/>
                  <w:tcBorders>
                    <w:top w:val="nil"/>
                    <w:left w:val="single" w:sz="4" w:space="0" w:color="auto"/>
                    <w:bottom w:val="single" w:sz="4" w:space="0" w:color="000000"/>
                    <w:right w:val="single" w:sz="4" w:space="0" w:color="auto"/>
                  </w:tcBorders>
                  <w:vAlign w:val="center"/>
                  <w:hideMark/>
                </w:tcPr>
                <w:p w14:paraId="71680E40"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3FF7983F"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Skanėstai šunims</w:t>
                  </w:r>
                </w:p>
              </w:tc>
              <w:tc>
                <w:tcPr>
                  <w:tcW w:w="1630" w:type="dxa"/>
                  <w:tcBorders>
                    <w:top w:val="nil"/>
                    <w:left w:val="nil"/>
                    <w:bottom w:val="single" w:sz="4" w:space="0" w:color="auto"/>
                    <w:right w:val="single" w:sz="4" w:space="0" w:color="auto"/>
                  </w:tcBorders>
                  <w:noWrap/>
                  <w:vAlign w:val="bottom"/>
                  <w:hideMark/>
                </w:tcPr>
                <w:p w14:paraId="300F51E5"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50</w:t>
                  </w:r>
                </w:p>
              </w:tc>
              <w:tc>
                <w:tcPr>
                  <w:tcW w:w="236" w:type="dxa"/>
                  <w:vAlign w:val="center"/>
                  <w:hideMark/>
                </w:tcPr>
                <w:p w14:paraId="56C5957B"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4C9BFE0C" w14:textId="77777777" w:rsidTr="00DF7DF2">
              <w:trPr>
                <w:trHeight w:val="286"/>
              </w:trPr>
              <w:tc>
                <w:tcPr>
                  <w:tcW w:w="1216" w:type="dxa"/>
                  <w:vMerge w:val="restart"/>
                  <w:tcBorders>
                    <w:top w:val="nil"/>
                    <w:left w:val="single" w:sz="4" w:space="0" w:color="auto"/>
                    <w:bottom w:val="single" w:sz="4" w:space="0" w:color="000000"/>
                    <w:right w:val="single" w:sz="4" w:space="0" w:color="auto"/>
                  </w:tcBorders>
                  <w:noWrap/>
                  <w:textDirection w:val="tbLrV"/>
                  <w:vAlign w:val="center"/>
                  <w:hideMark/>
                </w:tcPr>
                <w:p w14:paraId="48D4C2DF" w14:textId="67E0ED6D"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   </w:t>
                  </w:r>
                  <w:r w:rsidRPr="00BA5BC9">
                    <w:rPr>
                      <w:rFonts w:ascii="Times New Roman" w:eastAsia="Arial Unicode MS" w:hAnsi="Times New Roman" w:cs="Times New Roman"/>
                      <w:sz w:val="24"/>
                      <w:szCs w:val="24"/>
                      <w:bdr w:val="nil"/>
                      <w:lang w:eastAsia="lt-LT"/>
                    </w:rPr>
                    <w:t>KATĖMS</w:t>
                  </w:r>
                </w:p>
              </w:tc>
              <w:tc>
                <w:tcPr>
                  <w:tcW w:w="6999" w:type="dxa"/>
                  <w:tcBorders>
                    <w:top w:val="nil"/>
                    <w:left w:val="nil"/>
                    <w:bottom w:val="single" w:sz="4" w:space="0" w:color="auto"/>
                    <w:right w:val="single" w:sz="4" w:space="0" w:color="auto"/>
                  </w:tcBorders>
                  <w:noWrap/>
                  <w:vAlign w:val="bottom"/>
                  <w:hideMark/>
                </w:tcPr>
                <w:p w14:paraId="2544CCF0"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Sausas pašaras suaugusioms sterilizuotoms katėms</w:t>
                  </w:r>
                </w:p>
              </w:tc>
              <w:tc>
                <w:tcPr>
                  <w:tcW w:w="1630" w:type="dxa"/>
                  <w:tcBorders>
                    <w:top w:val="nil"/>
                    <w:left w:val="nil"/>
                    <w:bottom w:val="single" w:sz="4" w:space="0" w:color="auto"/>
                    <w:right w:val="single" w:sz="4" w:space="0" w:color="auto"/>
                  </w:tcBorders>
                  <w:noWrap/>
                  <w:vAlign w:val="bottom"/>
                  <w:hideMark/>
                </w:tcPr>
                <w:p w14:paraId="7C111B7B"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2000</w:t>
                  </w:r>
                </w:p>
              </w:tc>
              <w:tc>
                <w:tcPr>
                  <w:tcW w:w="236" w:type="dxa"/>
                  <w:vAlign w:val="center"/>
                  <w:hideMark/>
                </w:tcPr>
                <w:p w14:paraId="37582BFB"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5823DD68" w14:textId="77777777" w:rsidTr="00DF7DF2">
              <w:trPr>
                <w:trHeight w:val="286"/>
              </w:trPr>
              <w:tc>
                <w:tcPr>
                  <w:tcW w:w="1216" w:type="dxa"/>
                  <w:vMerge/>
                  <w:tcBorders>
                    <w:top w:val="nil"/>
                    <w:left w:val="single" w:sz="4" w:space="0" w:color="auto"/>
                    <w:bottom w:val="single" w:sz="4" w:space="0" w:color="000000"/>
                    <w:right w:val="single" w:sz="4" w:space="0" w:color="auto"/>
                  </w:tcBorders>
                  <w:vAlign w:val="center"/>
                  <w:hideMark/>
                </w:tcPr>
                <w:p w14:paraId="176DDF3D"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6D19E892"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Sausas pašaras kačiukams (jaunikliams)</w:t>
                  </w:r>
                </w:p>
              </w:tc>
              <w:tc>
                <w:tcPr>
                  <w:tcW w:w="1630" w:type="dxa"/>
                  <w:tcBorders>
                    <w:top w:val="nil"/>
                    <w:left w:val="nil"/>
                    <w:bottom w:val="single" w:sz="4" w:space="0" w:color="auto"/>
                    <w:right w:val="single" w:sz="4" w:space="0" w:color="auto"/>
                  </w:tcBorders>
                  <w:noWrap/>
                  <w:vAlign w:val="bottom"/>
                  <w:hideMark/>
                </w:tcPr>
                <w:p w14:paraId="03517D86"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250</w:t>
                  </w:r>
                </w:p>
              </w:tc>
              <w:tc>
                <w:tcPr>
                  <w:tcW w:w="236" w:type="dxa"/>
                  <w:vAlign w:val="center"/>
                  <w:hideMark/>
                </w:tcPr>
                <w:p w14:paraId="68491E7F"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511DF842" w14:textId="77777777" w:rsidTr="00DF7DF2">
              <w:trPr>
                <w:trHeight w:val="404"/>
              </w:trPr>
              <w:tc>
                <w:tcPr>
                  <w:tcW w:w="1216" w:type="dxa"/>
                  <w:vMerge/>
                  <w:tcBorders>
                    <w:top w:val="nil"/>
                    <w:left w:val="single" w:sz="4" w:space="0" w:color="auto"/>
                    <w:bottom w:val="single" w:sz="4" w:space="0" w:color="000000"/>
                    <w:right w:val="single" w:sz="4" w:space="0" w:color="auto"/>
                  </w:tcBorders>
                  <w:vAlign w:val="center"/>
                  <w:hideMark/>
                </w:tcPr>
                <w:p w14:paraId="72F1C581"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4032E731"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Konservai katėms</w:t>
                  </w:r>
                </w:p>
              </w:tc>
              <w:tc>
                <w:tcPr>
                  <w:tcW w:w="1630" w:type="dxa"/>
                  <w:tcBorders>
                    <w:top w:val="nil"/>
                    <w:left w:val="nil"/>
                    <w:bottom w:val="single" w:sz="4" w:space="0" w:color="auto"/>
                    <w:right w:val="single" w:sz="4" w:space="0" w:color="auto"/>
                  </w:tcBorders>
                  <w:noWrap/>
                  <w:vAlign w:val="bottom"/>
                  <w:hideMark/>
                </w:tcPr>
                <w:p w14:paraId="437AB153"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200</w:t>
                  </w:r>
                </w:p>
              </w:tc>
              <w:tc>
                <w:tcPr>
                  <w:tcW w:w="236" w:type="dxa"/>
                  <w:vAlign w:val="center"/>
                  <w:hideMark/>
                </w:tcPr>
                <w:p w14:paraId="54F188E7"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r w:rsidR="00DF7DF2" w:rsidRPr="00BA5BC9" w14:paraId="6CDCB470" w14:textId="77777777" w:rsidTr="00DF7DF2">
              <w:trPr>
                <w:trHeight w:val="467"/>
              </w:trPr>
              <w:tc>
                <w:tcPr>
                  <w:tcW w:w="1216" w:type="dxa"/>
                  <w:vMerge/>
                  <w:tcBorders>
                    <w:top w:val="nil"/>
                    <w:left w:val="single" w:sz="4" w:space="0" w:color="auto"/>
                    <w:bottom w:val="single" w:sz="4" w:space="0" w:color="000000"/>
                    <w:right w:val="single" w:sz="4" w:space="0" w:color="auto"/>
                  </w:tcBorders>
                  <w:vAlign w:val="center"/>
                  <w:hideMark/>
                </w:tcPr>
                <w:p w14:paraId="05C9DCDD"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c>
                <w:tcPr>
                  <w:tcW w:w="6999" w:type="dxa"/>
                  <w:tcBorders>
                    <w:top w:val="nil"/>
                    <w:left w:val="nil"/>
                    <w:bottom w:val="single" w:sz="4" w:space="0" w:color="auto"/>
                    <w:right w:val="single" w:sz="4" w:space="0" w:color="auto"/>
                  </w:tcBorders>
                  <w:noWrap/>
                  <w:vAlign w:val="bottom"/>
                  <w:hideMark/>
                </w:tcPr>
                <w:p w14:paraId="2C2AB871"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Skanėstai katėms</w:t>
                  </w:r>
                </w:p>
              </w:tc>
              <w:tc>
                <w:tcPr>
                  <w:tcW w:w="1630" w:type="dxa"/>
                  <w:tcBorders>
                    <w:top w:val="nil"/>
                    <w:left w:val="nil"/>
                    <w:bottom w:val="single" w:sz="4" w:space="0" w:color="auto"/>
                    <w:right w:val="single" w:sz="4" w:space="0" w:color="auto"/>
                  </w:tcBorders>
                  <w:noWrap/>
                  <w:vAlign w:val="bottom"/>
                  <w:hideMark/>
                </w:tcPr>
                <w:p w14:paraId="5F7223BE"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r w:rsidRPr="00BA5BC9">
                    <w:rPr>
                      <w:rFonts w:ascii="Times New Roman" w:eastAsia="Arial Unicode MS" w:hAnsi="Times New Roman" w:cs="Times New Roman"/>
                      <w:sz w:val="24"/>
                      <w:szCs w:val="24"/>
                      <w:bdr w:val="nil"/>
                      <w:lang w:eastAsia="lt-LT"/>
                    </w:rPr>
                    <w:t>20</w:t>
                  </w:r>
                </w:p>
              </w:tc>
              <w:tc>
                <w:tcPr>
                  <w:tcW w:w="236" w:type="dxa"/>
                  <w:vAlign w:val="center"/>
                  <w:hideMark/>
                </w:tcPr>
                <w:p w14:paraId="38D20A2A" w14:textId="77777777" w:rsidR="00DF7DF2" w:rsidRPr="00BA5BC9" w:rsidRDefault="00DF7DF2" w:rsidP="00BA5BC9">
                  <w:pPr>
                    <w:tabs>
                      <w:tab w:val="left" w:pos="0"/>
                      <w:tab w:val="left" w:pos="426"/>
                      <w:tab w:val="left" w:pos="602"/>
                    </w:tabs>
                    <w:spacing w:line="240" w:lineRule="auto"/>
                    <w:jc w:val="both"/>
                    <w:rPr>
                      <w:rFonts w:ascii="Times New Roman" w:eastAsia="Arial Unicode MS" w:hAnsi="Times New Roman" w:cs="Times New Roman"/>
                      <w:sz w:val="24"/>
                      <w:szCs w:val="24"/>
                      <w:bdr w:val="nil"/>
                      <w:lang w:eastAsia="lt-LT"/>
                    </w:rPr>
                  </w:pPr>
                </w:p>
              </w:tc>
            </w:tr>
          </w:tbl>
          <w:p w14:paraId="073389E6" w14:textId="5FA262DA" w:rsidR="008C6743" w:rsidRPr="004D4BD4" w:rsidRDefault="008C6743" w:rsidP="001D35E8">
            <w:pPr>
              <w:tabs>
                <w:tab w:val="left" w:pos="0"/>
                <w:tab w:val="left" w:pos="426"/>
                <w:tab w:val="left" w:pos="602"/>
              </w:tabs>
              <w:jc w:val="both"/>
              <w:rPr>
                <w:rFonts w:ascii="Times New Roman" w:eastAsia="Arial Unicode MS" w:hAnsi="Times New Roman" w:cs="Times New Roman"/>
                <w:sz w:val="24"/>
                <w:szCs w:val="24"/>
                <w:bdr w:val="nil"/>
                <w:lang w:eastAsia="lt-LT"/>
              </w:rPr>
            </w:pPr>
          </w:p>
        </w:tc>
      </w:tr>
      <w:tr w:rsidR="004D4BD4" w:rsidRPr="004D4BD4" w14:paraId="18ADCF7C" w14:textId="77777777" w:rsidTr="7CD46E77">
        <w:trPr>
          <w:trHeight w:val="300"/>
        </w:trPr>
        <w:tc>
          <w:tcPr>
            <w:tcW w:w="396" w:type="dxa"/>
          </w:tcPr>
          <w:p w14:paraId="5020348A" w14:textId="7F961602" w:rsidR="0E170923" w:rsidRPr="004D4BD4" w:rsidRDefault="00872521" w:rsidP="0E170923">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5.</w:t>
            </w:r>
          </w:p>
        </w:tc>
        <w:tc>
          <w:tcPr>
            <w:tcW w:w="4029" w:type="dxa"/>
          </w:tcPr>
          <w:p w14:paraId="6895B85F" w14:textId="41D83CBE" w:rsidR="0E170923" w:rsidRPr="004D4BD4" w:rsidRDefault="0E170923" w:rsidP="0E170923">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Žalieji reikalavimai</w:t>
            </w:r>
          </w:p>
        </w:tc>
        <w:tc>
          <w:tcPr>
            <w:tcW w:w="6275" w:type="dxa"/>
          </w:tcPr>
          <w:p w14:paraId="1BCD10C8" w14:textId="65CBFA44" w:rsidR="00C1308F" w:rsidRPr="004D4BD4" w:rsidRDefault="00CB417D" w:rsidP="0E170923">
            <w:pPr>
              <w:tabs>
                <w:tab w:val="left" w:pos="567"/>
              </w:tabs>
              <w:jc w:val="both"/>
              <w:rPr>
                <w:rFonts w:ascii="Times New Roman" w:eastAsia="Times New Roman" w:hAnsi="Times New Roman" w:cs="Times New Roman"/>
                <w:sz w:val="24"/>
                <w:szCs w:val="24"/>
              </w:rPr>
            </w:pPr>
            <w:r w:rsidRPr="004D4BD4">
              <w:rPr>
                <w:rFonts w:ascii="Times New Roman" w:eastAsia="Times New Roman" w:hAnsi="Times New Roman" w:cs="Times New Roman"/>
                <w:sz w:val="24"/>
                <w:szCs w:val="24"/>
              </w:rPr>
              <w:t>Taikomas aplinkosauginis principas -</w:t>
            </w:r>
          </w:p>
          <w:p w14:paraId="3F5456AB" w14:textId="2A41E46A" w:rsidR="00CE1761" w:rsidRDefault="00135621" w:rsidP="004C0E5C">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DefaultPlaceholder_-1854013438"/>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3929B228" w:rsidRPr="7CD46E77">
                  <w:rPr>
                    <w:rFonts w:ascii="Times New Roman" w:eastAsia="Times New Roman" w:hAnsi="Times New Roman" w:cs="Times New Roman"/>
                    <w:sz w:val="24"/>
                    <w:szCs w:val="24"/>
                  </w:rPr>
                  <w:t xml:space="preserve">Prekei pagaminti, </w:t>
                </w:r>
                <w:r w:rsidR="4322D4E6" w:rsidRPr="7CD46E77">
                  <w:rPr>
                    <w:rFonts w:ascii="Times New Roman" w:eastAsia="Times New Roman" w:hAnsi="Times New Roman" w:cs="Times New Roman"/>
                    <w:sz w:val="24"/>
                    <w:szCs w:val="24"/>
                  </w:rPr>
                  <w:t>paslaugai teikti ar darbams atlikti naudojama mažiau ar nenaudojama pavojingųjų cheminių medžiagų, neteršiama aplinka ir nekeliamas pavojus sveikatai</w:t>
                </w:r>
              </w:sdtContent>
            </w:sdt>
            <w:r w:rsidR="750668E0" w:rsidRPr="7CD46E77">
              <w:rPr>
                <w:rFonts w:ascii="Times New Roman" w:eastAsia="Times New Roman" w:hAnsi="Times New Roman" w:cs="Times New Roman"/>
                <w:sz w:val="24"/>
                <w:szCs w:val="24"/>
              </w:rPr>
              <w:t>.</w:t>
            </w:r>
          </w:p>
          <w:p w14:paraId="7F21BE8E" w14:textId="60B101BD" w:rsidR="007F0189" w:rsidRPr="004D4BD4" w:rsidRDefault="283A53B3" w:rsidP="7CD46E77">
            <w:pPr>
              <w:tabs>
                <w:tab w:val="left" w:pos="567"/>
              </w:tabs>
              <w:jc w:val="both"/>
              <w:rPr>
                <w:rFonts w:ascii="Times New Roman" w:eastAsia="Times New Roman" w:hAnsi="Times New Roman" w:cs="Times New Roman"/>
                <w:sz w:val="24"/>
                <w:szCs w:val="24"/>
              </w:rPr>
            </w:pPr>
            <w:r w:rsidRPr="7CD46E77">
              <w:rPr>
                <w:rFonts w:ascii="Times New Roman" w:eastAsia="Times New Roman" w:hAnsi="Times New Roman" w:cs="Times New Roman"/>
                <w:sz w:val="24"/>
                <w:szCs w:val="24"/>
              </w:rPr>
              <w:t xml:space="preserve">Tiekėjas turi užtikrinti, kad </w:t>
            </w:r>
            <w:r w:rsidR="7378359F" w:rsidRPr="7CD46E77">
              <w:rPr>
                <w:rFonts w:ascii="Times New Roman" w:eastAsia="Times New Roman" w:hAnsi="Times New Roman" w:cs="Times New Roman"/>
                <w:sz w:val="24"/>
                <w:szCs w:val="24"/>
              </w:rPr>
              <w:t xml:space="preserve">užsakymus pristatys ne intensyvaus eismo metu, prekei pristatyti parinks optimalų maršrutą </w:t>
            </w:r>
            <w:r w:rsidR="2322F22B" w:rsidRPr="7CD46E77">
              <w:rPr>
                <w:rFonts w:ascii="Times New Roman" w:eastAsia="Times New Roman" w:hAnsi="Times New Roman" w:cs="Times New Roman"/>
                <w:sz w:val="24"/>
                <w:szCs w:val="24"/>
              </w:rPr>
              <w:t xml:space="preserve">arba prekes pristatys elektromobiliais. </w:t>
            </w:r>
            <w:r w:rsidRPr="7CD46E77">
              <w:rPr>
                <w:rFonts w:ascii="Times New Roman" w:eastAsia="Times New Roman" w:hAnsi="Times New Roman" w:cs="Times New Roman"/>
                <w:sz w:val="24"/>
                <w:szCs w:val="24"/>
              </w:rPr>
              <w:t>Tiekėjas šiam reikalavimui pagrįsti kartu su pasiūlymu privalo pateikti tiekėjo deklaracij</w:t>
            </w:r>
            <w:r w:rsidR="00DF7DF2">
              <w:rPr>
                <w:rFonts w:ascii="Times New Roman" w:eastAsia="Times New Roman" w:hAnsi="Times New Roman" w:cs="Times New Roman"/>
                <w:sz w:val="24"/>
                <w:szCs w:val="24"/>
              </w:rPr>
              <w:t>ą</w:t>
            </w:r>
            <w:r w:rsidRPr="7CD46E77">
              <w:rPr>
                <w:rFonts w:ascii="Times New Roman" w:eastAsia="Times New Roman" w:hAnsi="Times New Roman" w:cs="Times New Roman"/>
                <w:sz w:val="24"/>
                <w:szCs w:val="24"/>
              </w:rPr>
              <w:t>, arba kitus lygiaverčius dokumentus įrodančius atitiktį reikalavimui.</w:t>
            </w:r>
          </w:p>
        </w:tc>
      </w:tr>
    </w:tbl>
    <w:p w14:paraId="7908CA07" w14:textId="77777777" w:rsidR="00327BF9" w:rsidRPr="004D4BD4" w:rsidRDefault="00327BF9" w:rsidP="004C0E5C">
      <w:pPr>
        <w:rPr>
          <w:rFonts w:ascii="Times New Roman" w:eastAsia="Times New Roman" w:hAnsi="Times New Roman" w:cs="Times New Roman"/>
          <w:b/>
          <w:bCs/>
          <w:sz w:val="24"/>
          <w:szCs w:val="24"/>
        </w:rPr>
      </w:pPr>
    </w:p>
    <w:p w14:paraId="012F1191" w14:textId="4F3B7818" w:rsidR="00B52358" w:rsidRPr="004D4BD4" w:rsidRDefault="00B52358" w:rsidP="00B52358">
      <w:pPr>
        <w:rPr>
          <w:rFonts w:ascii="Times New Roman" w:eastAsia="Times New Roman" w:hAnsi="Times New Roman" w:cs="Times New Roman"/>
          <w:sz w:val="24"/>
          <w:szCs w:val="24"/>
        </w:rPr>
      </w:pPr>
    </w:p>
    <w:sectPr w:rsidR="00B52358" w:rsidRPr="004D4BD4"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C7CE" w14:textId="77777777" w:rsidR="00135621" w:rsidRDefault="00135621" w:rsidP="00DD3A79">
      <w:pPr>
        <w:spacing w:line="240" w:lineRule="auto"/>
      </w:pPr>
      <w:r>
        <w:separator/>
      </w:r>
    </w:p>
  </w:endnote>
  <w:endnote w:type="continuationSeparator" w:id="0">
    <w:p w14:paraId="5F7A818C" w14:textId="77777777" w:rsidR="00135621" w:rsidRDefault="0013562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A51C3" w14:textId="77777777" w:rsidR="00135621" w:rsidRDefault="00135621" w:rsidP="00DD3A79">
      <w:pPr>
        <w:spacing w:line="240" w:lineRule="auto"/>
      </w:pPr>
      <w:r>
        <w:separator/>
      </w:r>
    </w:p>
  </w:footnote>
  <w:footnote w:type="continuationSeparator" w:id="0">
    <w:p w14:paraId="5D498520" w14:textId="77777777" w:rsidR="00135621" w:rsidRDefault="0013562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45B5F451"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1780"/>
    <w:rsid w:val="00025A8D"/>
    <w:rsid w:val="00044240"/>
    <w:rsid w:val="0005227A"/>
    <w:rsid w:val="00092BFA"/>
    <w:rsid w:val="000B3B35"/>
    <w:rsid w:val="000D3936"/>
    <w:rsid w:val="000D57D4"/>
    <w:rsid w:val="000E3FD5"/>
    <w:rsid w:val="001060AA"/>
    <w:rsid w:val="00110E33"/>
    <w:rsid w:val="00114516"/>
    <w:rsid w:val="00117AF6"/>
    <w:rsid w:val="001246BC"/>
    <w:rsid w:val="00127CA7"/>
    <w:rsid w:val="001331C6"/>
    <w:rsid w:val="00135621"/>
    <w:rsid w:val="001414F4"/>
    <w:rsid w:val="00152E46"/>
    <w:rsid w:val="00177333"/>
    <w:rsid w:val="001836E8"/>
    <w:rsid w:val="00186ABA"/>
    <w:rsid w:val="00191FF0"/>
    <w:rsid w:val="001A785A"/>
    <w:rsid w:val="001C6C2F"/>
    <w:rsid w:val="001D35E8"/>
    <w:rsid w:val="001D5638"/>
    <w:rsid w:val="001E0531"/>
    <w:rsid w:val="001E4123"/>
    <w:rsid w:val="001E4455"/>
    <w:rsid w:val="001F5C3B"/>
    <w:rsid w:val="00203AEF"/>
    <w:rsid w:val="0022461E"/>
    <w:rsid w:val="00227BBD"/>
    <w:rsid w:val="00230CF3"/>
    <w:rsid w:val="0024281E"/>
    <w:rsid w:val="0024691C"/>
    <w:rsid w:val="00247216"/>
    <w:rsid w:val="00252C6E"/>
    <w:rsid w:val="00260E1D"/>
    <w:rsid w:val="002618F9"/>
    <w:rsid w:val="00263FF0"/>
    <w:rsid w:val="0026457D"/>
    <w:rsid w:val="00277DD2"/>
    <w:rsid w:val="00280015"/>
    <w:rsid w:val="0028024D"/>
    <w:rsid w:val="0028132A"/>
    <w:rsid w:val="00290CE2"/>
    <w:rsid w:val="00291D69"/>
    <w:rsid w:val="00296F62"/>
    <w:rsid w:val="002A7375"/>
    <w:rsid w:val="002B016F"/>
    <w:rsid w:val="002B02ED"/>
    <w:rsid w:val="002B34A9"/>
    <w:rsid w:val="002B393E"/>
    <w:rsid w:val="002D79C4"/>
    <w:rsid w:val="002E5373"/>
    <w:rsid w:val="002F119A"/>
    <w:rsid w:val="0030666D"/>
    <w:rsid w:val="00315197"/>
    <w:rsid w:val="00326010"/>
    <w:rsid w:val="00327BF9"/>
    <w:rsid w:val="00333936"/>
    <w:rsid w:val="00361B7B"/>
    <w:rsid w:val="00363086"/>
    <w:rsid w:val="00377A0F"/>
    <w:rsid w:val="0038771F"/>
    <w:rsid w:val="003879F1"/>
    <w:rsid w:val="0039598B"/>
    <w:rsid w:val="003B54F6"/>
    <w:rsid w:val="003C7C2E"/>
    <w:rsid w:val="003E48E6"/>
    <w:rsid w:val="004012BA"/>
    <w:rsid w:val="00423FB5"/>
    <w:rsid w:val="00426614"/>
    <w:rsid w:val="00427560"/>
    <w:rsid w:val="00441E9A"/>
    <w:rsid w:val="00450734"/>
    <w:rsid w:val="00462A70"/>
    <w:rsid w:val="0046784B"/>
    <w:rsid w:val="00496E76"/>
    <w:rsid w:val="004B2396"/>
    <w:rsid w:val="004B2681"/>
    <w:rsid w:val="004C0E5C"/>
    <w:rsid w:val="004D4BD4"/>
    <w:rsid w:val="005134E8"/>
    <w:rsid w:val="00513A28"/>
    <w:rsid w:val="005330E4"/>
    <w:rsid w:val="005337AC"/>
    <w:rsid w:val="00542F4A"/>
    <w:rsid w:val="00544FB6"/>
    <w:rsid w:val="005538BD"/>
    <w:rsid w:val="0055444C"/>
    <w:rsid w:val="00557BBD"/>
    <w:rsid w:val="0056183D"/>
    <w:rsid w:val="005644A2"/>
    <w:rsid w:val="00570A96"/>
    <w:rsid w:val="00571049"/>
    <w:rsid w:val="005763CF"/>
    <w:rsid w:val="00581CFD"/>
    <w:rsid w:val="00587284"/>
    <w:rsid w:val="005A07A3"/>
    <w:rsid w:val="005D2E58"/>
    <w:rsid w:val="006023C9"/>
    <w:rsid w:val="00607123"/>
    <w:rsid w:val="00633DA2"/>
    <w:rsid w:val="00634E5C"/>
    <w:rsid w:val="00635B5F"/>
    <w:rsid w:val="00641CD5"/>
    <w:rsid w:val="006669F2"/>
    <w:rsid w:val="00666F21"/>
    <w:rsid w:val="00672D56"/>
    <w:rsid w:val="0067439A"/>
    <w:rsid w:val="0068364F"/>
    <w:rsid w:val="00690275"/>
    <w:rsid w:val="00693415"/>
    <w:rsid w:val="006A0610"/>
    <w:rsid w:val="006B23FC"/>
    <w:rsid w:val="006B7903"/>
    <w:rsid w:val="006C459D"/>
    <w:rsid w:val="006C5FC5"/>
    <w:rsid w:val="006C648B"/>
    <w:rsid w:val="006C77CD"/>
    <w:rsid w:val="006F1AD3"/>
    <w:rsid w:val="006F3916"/>
    <w:rsid w:val="006F3E1B"/>
    <w:rsid w:val="006F5138"/>
    <w:rsid w:val="007141AE"/>
    <w:rsid w:val="00726743"/>
    <w:rsid w:val="00730F30"/>
    <w:rsid w:val="007401A5"/>
    <w:rsid w:val="0074656E"/>
    <w:rsid w:val="00754C70"/>
    <w:rsid w:val="0075727D"/>
    <w:rsid w:val="007649D7"/>
    <w:rsid w:val="007972E1"/>
    <w:rsid w:val="007A20C8"/>
    <w:rsid w:val="007B52D5"/>
    <w:rsid w:val="007B792A"/>
    <w:rsid w:val="007C04C6"/>
    <w:rsid w:val="007C1D64"/>
    <w:rsid w:val="007F0189"/>
    <w:rsid w:val="007F0F26"/>
    <w:rsid w:val="007F6364"/>
    <w:rsid w:val="00803811"/>
    <w:rsid w:val="00804C79"/>
    <w:rsid w:val="00805563"/>
    <w:rsid w:val="008150B9"/>
    <w:rsid w:val="0083617F"/>
    <w:rsid w:val="008435F7"/>
    <w:rsid w:val="00843EE4"/>
    <w:rsid w:val="0085541F"/>
    <w:rsid w:val="0086460C"/>
    <w:rsid w:val="00871A40"/>
    <w:rsid w:val="00872521"/>
    <w:rsid w:val="00872656"/>
    <w:rsid w:val="00873FFD"/>
    <w:rsid w:val="00895F85"/>
    <w:rsid w:val="008961FB"/>
    <w:rsid w:val="008A6379"/>
    <w:rsid w:val="008C667E"/>
    <w:rsid w:val="008C6743"/>
    <w:rsid w:val="008D2F96"/>
    <w:rsid w:val="008F35E0"/>
    <w:rsid w:val="009006A7"/>
    <w:rsid w:val="00902D85"/>
    <w:rsid w:val="00941F8C"/>
    <w:rsid w:val="00956DA5"/>
    <w:rsid w:val="00972A68"/>
    <w:rsid w:val="00972C10"/>
    <w:rsid w:val="00977D67"/>
    <w:rsid w:val="00992C58"/>
    <w:rsid w:val="009B5C9B"/>
    <w:rsid w:val="009C1D3B"/>
    <w:rsid w:val="009C218E"/>
    <w:rsid w:val="009D3D32"/>
    <w:rsid w:val="009D5C9D"/>
    <w:rsid w:val="009D6C29"/>
    <w:rsid w:val="009E4F9D"/>
    <w:rsid w:val="00A00459"/>
    <w:rsid w:val="00A0192A"/>
    <w:rsid w:val="00A12BA1"/>
    <w:rsid w:val="00A21BFA"/>
    <w:rsid w:val="00A26067"/>
    <w:rsid w:val="00A27992"/>
    <w:rsid w:val="00A4110C"/>
    <w:rsid w:val="00A43A3D"/>
    <w:rsid w:val="00A4677E"/>
    <w:rsid w:val="00A51853"/>
    <w:rsid w:val="00A6300C"/>
    <w:rsid w:val="00A70C2B"/>
    <w:rsid w:val="00A74A24"/>
    <w:rsid w:val="00A86E44"/>
    <w:rsid w:val="00AB57A3"/>
    <w:rsid w:val="00AC3618"/>
    <w:rsid w:val="00AC5358"/>
    <w:rsid w:val="00AC76A9"/>
    <w:rsid w:val="00AC7C59"/>
    <w:rsid w:val="00AD7FB7"/>
    <w:rsid w:val="00AE17A2"/>
    <w:rsid w:val="00AF74F7"/>
    <w:rsid w:val="00B060F9"/>
    <w:rsid w:val="00B162EB"/>
    <w:rsid w:val="00B25F4B"/>
    <w:rsid w:val="00B27BA1"/>
    <w:rsid w:val="00B33789"/>
    <w:rsid w:val="00B52358"/>
    <w:rsid w:val="00B64368"/>
    <w:rsid w:val="00B72F2A"/>
    <w:rsid w:val="00B76466"/>
    <w:rsid w:val="00B96571"/>
    <w:rsid w:val="00BA5BC9"/>
    <w:rsid w:val="00BA6208"/>
    <w:rsid w:val="00C041F8"/>
    <w:rsid w:val="00C05534"/>
    <w:rsid w:val="00C05A52"/>
    <w:rsid w:val="00C064DF"/>
    <w:rsid w:val="00C1308F"/>
    <w:rsid w:val="00C1636B"/>
    <w:rsid w:val="00C252CD"/>
    <w:rsid w:val="00C35C63"/>
    <w:rsid w:val="00C740D3"/>
    <w:rsid w:val="00C77513"/>
    <w:rsid w:val="00C87BAF"/>
    <w:rsid w:val="00C97435"/>
    <w:rsid w:val="00CA2CAF"/>
    <w:rsid w:val="00CB0562"/>
    <w:rsid w:val="00CB417D"/>
    <w:rsid w:val="00CB53F8"/>
    <w:rsid w:val="00CD0702"/>
    <w:rsid w:val="00CE1761"/>
    <w:rsid w:val="00D131FD"/>
    <w:rsid w:val="00D4219C"/>
    <w:rsid w:val="00D621AA"/>
    <w:rsid w:val="00D753AB"/>
    <w:rsid w:val="00D76588"/>
    <w:rsid w:val="00D83B37"/>
    <w:rsid w:val="00DA0E0F"/>
    <w:rsid w:val="00DB1685"/>
    <w:rsid w:val="00DB6BF0"/>
    <w:rsid w:val="00DC4C4D"/>
    <w:rsid w:val="00DC5D63"/>
    <w:rsid w:val="00DD0A52"/>
    <w:rsid w:val="00DD3A79"/>
    <w:rsid w:val="00DE1854"/>
    <w:rsid w:val="00DF7DF2"/>
    <w:rsid w:val="00E2122E"/>
    <w:rsid w:val="00E3007A"/>
    <w:rsid w:val="00E30E31"/>
    <w:rsid w:val="00E5747A"/>
    <w:rsid w:val="00E57FE9"/>
    <w:rsid w:val="00E60D81"/>
    <w:rsid w:val="00E63856"/>
    <w:rsid w:val="00E802A3"/>
    <w:rsid w:val="00E944AC"/>
    <w:rsid w:val="00EA1158"/>
    <w:rsid w:val="00EB50C7"/>
    <w:rsid w:val="00EE74D5"/>
    <w:rsid w:val="00EF1417"/>
    <w:rsid w:val="00F04D72"/>
    <w:rsid w:val="00F110B3"/>
    <w:rsid w:val="00F32E70"/>
    <w:rsid w:val="00F350AC"/>
    <w:rsid w:val="00F404E4"/>
    <w:rsid w:val="00F540C2"/>
    <w:rsid w:val="00F54CF8"/>
    <w:rsid w:val="00F747FA"/>
    <w:rsid w:val="00F820E1"/>
    <w:rsid w:val="00F827E5"/>
    <w:rsid w:val="00F86097"/>
    <w:rsid w:val="00F866D6"/>
    <w:rsid w:val="00F92920"/>
    <w:rsid w:val="00F95220"/>
    <w:rsid w:val="00F9572D"/>
    <w:rsid w:val="00F95E7B"/>
    <w:rsid w:val="00FB5260"/>
    <w:rsid w:val="00FC0779"/>
    <w:rsid w:val="00FD43ED"/>
    <w:rsid w:val="00FD50BE"/>
    <w:rsid w:val="00FD5A9B"/>
    <w:rsid w:val="00FD73F2"/>
    <w:rsid w:val="00FE3836"/>
    <w:rsid w:val="01359D24"/>
    <w:rsid w:val="04FCFAB5"/>
    <w:rsid w:val="0634C35F"/>
    <w:rsid w:val="0802E308"/>
    <w:rsid w:val="08AD7E59"/>
    <w:rsid w:val="0B9BF352"/>
    <w:rsid w:val="0E170923"/>
    <w:rsid w:val="0EAD794F"/>
    <w:rsid w:val="120131C0"/>
    <w:rsid w:val="153E6AF2"/>
    <w:rsid w:val="1571FEEE"/>
    <w:rsid w:val="157CD373"/>
    <w:rsid w:val="1627754F"/>
    <w:rsid w:val="1D278B38"/>
    <w:rsid w:val="1D5C3420"/>
    <w:rsid w:val="1EDA0CF6"/>
    <w:rsid w:val="2322F22B"/>
    <w:rsid w:val="24745950"/>
    <w:rsid w:val="283A53B3"/>
    <w:rsid w:val="30A9B54A"/>
    <w:rsid w:val="321557D1"/>
    <w:rsid w:val="3759B795"/>
    <w:rsid w:val="387C5649"/>
    <w:rsid w:val="3929B228"/>
    <w:rsid w:val="424447BE"/>
    <w:rsid w:val="425EC8B9"/>
    <w:rsid w:val="4322D4E6"/>
    <w:rsid w:val="46CF8B4A"/>
    <w:rsid w:val="487F1DAC"/>
    <w:rsid w:val="501BB75E"/>
    <w:rsid w:val="50BEC9FC"/>
    <w:rsid w:val="53E1B755"/>
    <w:rsid w:val="58849612"/>
    <w:rsid w:val="5C6B12A9"/>
    <w:rsid w:val="5D0D3786"/>
    <w:rsid w:val="5E9D9AF7"/>
    <w:rsid w:val="681644BC"/>
    <w:rsid w:val="6AD21A40"/>
    <w:rsid w:val="6BD2C2B7"/>
    <w:rsid w:val="6C4130F9"/>
    <w:rsid w:val="7378359F"/>
    <w:rsid w:val="750668E0"/>
    <w:rsid w:val="770D5A03"/>
    <w:rsid w:val="7830F490"/>
    <w:rsid w:val="7999C89B"/>
    <w:rsid w:val="7CD46E77"/>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B5F"/>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character" w:styleId="Hyperlink">
    <w:name w:val="Hyperlink"/>
    <w:basedOn w:val="DefaultParagraphFont"/>
    <w:uiPriority w:val="99"/>
    <w:unhideWhenUsed/>
    <w:rsid w:val="00843EE4"/>
    <w:rPr>
      <w:color w:val="0563C1" w:themeColor="hyperlink"/>
      <w:u w:val="single"/>
    </w:rPr>
  </w:style>
  <w:style w:type="character" w:styleId="UnresolvedMention">
    <w:name w:val="Unresolved Mention"/>
    <w:basedOn w:val="DefaultParagraphFont"/>
    <w:uiPriority w:val="99"/>
    <w:semiHidden/>
    <w:unhideWhenUsed/>
    <w:rsid w:val="00843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A7C65BAE-85A0-4850-973E-0C1785218597}"/>
      </w:docPartPr>
      <w:docPartBody>
        <w:p w:rsidR="001D26F5" w:rsidRDefault="00FD6397">
          <w:r w:rsidRPr="00233D69">
            <w:rPr>
              <w:rStyle w:val="PlaceholderText"/>
            </w:rPr>
            <w:t>Choose an item.</w:t>
          </w:r>
        </w:p>
      </w:docPartBody>
    </w:docPart>
    <w:docPart>
      <w:docPartPr>
        <w:name w:val="7AEA3B1D1D5F403A93CE251C94D9AF93"/>
        <w:category>
          <w:name w:val="Bendrosios nuostatos"/>
          <w:gallery w:val="placeholder"/>
        </w:category>
        <w:types>
          <w:type w:val="bbPlcHdr"/>
        </w:types>
        <w:behaviors>
          <w:behavior w:val="content"/>
        </w:behaviors>
        <w:guid w:val="{E73CBF3F-880F-4ED0-B4D9-321BBFF88D1C}"/>
      </w:docPartPr>
      <w:docPartBody>
        <w:p w:rsidR="00A41686" w:rsidRDefault="00526782" w:rsidP="00526782">
          <w:pPr>
            <w:pStyle w:val="7AEA3B1D1D5F403A93CE251C94D9AF93"/>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112886"/>
    <w:rsid w:val="001331C6"/>
    <w:rsid w:val="00196535"/>
    <w:rsid w:val="001D26F5"/>
    <w:rsid w:val="001D5638"/>
    <w:rsid w:val="001F5C3B"/>
    <w:rsid w:val="00205B39"/>
    <w:rsid w:val="00252C6E"/>
    <w:rsid w:val="003A4B4E"/>
    <w:rsid w:val="003E3015"/>
    <w:rsid w:val="00437826"/>
    <w:rsid w:val="004E7E76"/>
    <w:rsid w:val="004F58AE"/>
    <w:rsid w:val="00526782"/>
    <w:rsid w:val="005644A2"/>
    <w:rsid w:val="00570A96"/>
    <w:rsid w:val="00581CFD"/>
    <w:rsid w:val="0058303B"/>
    <w:rsid w:val="006846C7"/>
    <w:rsid w:val="006A1754"/>
    <w:rsid w:val="006C77CD"/>
    <w:rsid w:val="006F745C"/>
    <w:rsid w:val="00712C95"/>
    <w:rsid w:val="007141AE"/>
    <w:rsid w:val="00721FA9"/>
    <w:rsid w:val="00723E5B"/>
    <w:rsid w:val="007F6364"/>
    <w:rsid w:val="00803811"/>
    <w:rsid w:val="0085541F"/>
    <w:rsid w:val="00872DD7"/>
    <w:rsid w:val="00890ECB"/>
    <w:rsid w:val="00902D85"/>
    <w:rsid w:val="00A12BA1"/>
    <w:rsid w:val="00A2665B"/>
    <w:rsid w:val="00A41686"/>
    <w:rsid w:val="00A569EF"/>
    <w:rsid w:val="00A70C2B"/>
    <w:rsid w:val="00AC3618"/>
    <w:rsid w:val="00AE17A2"/>
    <w:rsid w:val="00AF2237"/>
    <w:rsid w:val="00AF69EF"/>
    <w:rsid w:val="00B02BB8"/>
    <w:rsid w:val="00B202E5"/>
    <w:rsid w:val="00B96571"/>
    <w:rsid w:val="00BE5234"/>
    <w:rsid w:val="00C05534"/>
    <w:rsid w:val="00C12E05"/>
    <w:rsid w:val="00C83CD7"/>
    <w:rsid w:val="00D4219C"/>
    <w:rsid w:val="00DC5D63"/>
    <w:rsid w:val="00E07696"/>
    <w:rsid w:val="00E3007A"/>
    <w:rsid w:val="00E37879"/>
    <w:rsid w:val="00E57FE9"/>
    <w:rsid w:val="00E84C98"/>
    <w:rsid w:val="00EA13FD"/>
    <w:rsid w:val="00F540C2"/>
    <w:rsid w:val="00F827E5"/>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26782"/>
    <w:rPr>
      <w:color w:val="808080"/>
    </w:rPr>
  </w:style>
  <w:style w:type="paragraph" w:customStyle="1" w:styleId="7AEA3B1D1D5F403A93CE251C94D9AF93">
    <w:name w:val="7AEA3B1D1D5F403A93CE251C94D9AF93"/>
    <w:rsid w:val="0052678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325</Words>
  <Characters>1858</Characters>
  <Application>Microsoft Office Word</Application>
  <DocSecurity>0</DocSecurity>
  <Lines>15</Lines>
  <Paragraphs>4</Paragraphs>
  <ScaleCrop>false</ScaleCrop>
  <Company>VĮ Registrų centras</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9</cp:revision>
  <dcterms:created xsi:type="dcterms:W3CDTF">2026-04-13T05:47:00Z</dcterms:created>
  <dcterms:modified xsi:type="dcterms:W3CDTF">2026-05-28T05:51:00Z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